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5A" w:rsidRDefault="00C7555A" w:rsidP="00C75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C7555A" w:rsidRDefault="00C7555A" w:rsidP="00C75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періодичне відстеження результативності регуляторного акта</w:t>
      </w:r>
    </w:p>
    <w:p w:rsidR="00C7555A" w:rsidRDefault="00C7555A" w:rsidP="00C75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Рішення Глухівської міської ради від 28.11.2012р. №466 «Про впорядкування реалізації алкогольних, слабоалкогольних напоїв, пива (крім безалкогольного) на території міста Глухова».</w:t>
      </w:r>
    </w:p>
    <w:p w:rsidR="00C7555A" w:rsidRDefault="00C7555A" w:rsidP="00C75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1.Вид та назва регуляторного акту.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 Глухівської міської ради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C7555A">
        <w:rPr>
          <w:rFonts w:ascii="Times New Roman" w:hAnsi="Times New Roman" w:cs="Times New Roman"/>
          <w:sz w:val="24"/>
          <w:szCs w:val="24"/>
        </w:rPr>
        <w:t>Про впорядкування реалізації алкогольних, слабоалкогольних напоїв, пива (крім безалкогольного) на території міста Глухова».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2.Назва виконавця заходів з відстеження.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соціально-економічного розвитку Глухівської міської ради.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3.Цілі прийняття акту. 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Впорядкування у місті Глухові роздрібної торгівлі </w:t>
      </w:r>
      <w:r w:rsidRPr="00C7555A">
        <w:rPr>
          <w:rFonts w:ascii="Times New Roman" w:hAnsi="Times New Roman" w:cs="Times New Roman"/>
          <w:sz w:val="24"/>
          <w:szCs w:val="24"/>
        </w:rPr>
        <w:t>алкогольних, слабоалкогольних напоїв, пива</w:t>
      </w:r>
      <w:r>
        <w:rPr>
          <w:rFonts w:ascii="Times New Roman" w:hAnsi="Times New Roman" w:cs="Times New Roman"/>
          <w:sz w:val="24"/>
          <w:szCs w:val="24"/>
        </w:rPr>
        <w:t xml:space="preserve">, сприяння підтриманню громадського правопорядку та попередження і зменшення кількості правопорушень, пов’язаних </w:t>
      </w:r>
      <w:r w:rsidR="00E45555">
        <w:rPr>
          <w:rFonts w:ascii="Times New Roman" w:hAnsi="Times New Roman" w:cs="Times New Roman"/>
          <w:sz w:val="24"/>
          <w:szCs w:val="24"/>
        </w:rPr>
        <w:t>з вживанням алкоголю.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4.Строк виконання заходів з відстеження.</w:t>
      </w:r>
    </w:p>
    <w:p w:rsidR="00C7555A" w:rsidRDefault="00E45555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C755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C7555A">
        <w:rPr>
          <w:rFonts w:ascii="Times New Roman" w:hAnsi="Times New Roman" w:cs="Times New Roman"/>
          <w:sz w:val="24"/>
          <w:szCs w:val="24"/>
        </w:rPr>
        <w:t xml:space="preserve">.2016 -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C755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C7555A">
        <w:rPr>
          <w:rFonts w:ascii="Times New Roman" w:hAnsi="Times New Roman" w:cs="Times New Roman"/>
          <w:sz w:val="24"/>
          <w:szCs w:val="24"/>
        </w:rPr>
        <w:t>.2016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Періодичне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6.Методи одержання результатів відстеження.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Статистичний. Здійснення порівняльного аналізу на підставі </w:t>
      </w:r>
      <w:r w:rsidR="003C3EE7">
        <w:rPr>
          <w:rFonts w:ascii="Times New Roman" w:hAnsi="Times New Roman" w:cs="Times New Roman"/>
          <w:sz w:val="24"/>
          <w:szCs w:val="24"/>
        </w:rPr>
        <w:t xml:space="preserve">інформації </w:t>
      </w:r>
      <w:r w:rsidR="00942335">
        <w:rPr>
          <w:rFonts w:ascii="Times New Roman" w:hAnsi="Times New Roman" w:cs="Times New Roman"/>
          <w:sz w:val="24"/>
          <w:szCs w:val="24"/>
        </w:rPr>
        <w:t>Глухівського відділу поліції</w:t>
      </w:r>
      <w:r w:rsidR="00365D88">
        <w:rPr>
          <w:rFonts w:ascii="Times New Roman" w:hAnsi="Times New Roman" w:cs="Times New Roman"/>
          <w:sz w:val="24"/>
          <w:szCs w:val="24"/>
        </w:rPr>
        <w:t xml:space="preserve"> та управління соціально економічного розвитку міської ради</w:t>
      </w:r>
      <w:r w:rsidR="00942335">
        <w:rPr>
          <w:rFonts w:ascii="Times New Roman" w:hAnsi="Times New Roman" w:cs="Times New Roman"/>
          <w:sz w:val="24"/>
          <w:szCs w:val="24"/>
        </w:rPr>
        <w:t>.</w:t>
      </w:r>
      <w:r w:rsidR="00365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результативність, а також способи даних.</w:t>
      </w:r>
    </w:p>
    <w:p w:rsidR="001E7F63" w:rsidRPr="001E7F63" w:rsidRDefault="001E7F63" w:rsidP="001E7F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F63">
        <w:rPr>
          <w:rFonts w:ascii="Times New Roman" w:hAnsi="Times New Roman" w:cs="Times New Roman"/>
          <w:sz w:val="24"/>
          <w:szCs w:val="24"/>
        </w:rPr>
        <w:t>Враховуючи цілі регулювання, для відстеження результативності регуляторного акта</w:t>
      </w:r>
      <w:r w:rsidR="00540926"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були</w:t>
      </w:r>
      <w:r w:rsidR="00540926"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визначені такі показники результативності:</w:t>
      </w:r>
    </w:p>
    <w:p w:rsidR="001E7F63" w:rsidRPr="001E7F63" w:rsidRDefault="001E7F63" w:rsidP="001E7F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F63">
        <w:rPr>
          <w:rFonts w:ascii="Times New Roman" w:hAnsi="Times New Roman" w:cs="Times New Roman"/>
          <w:sz w:val="24"/>
          <w:szCs w:val="24"/>
        </w:rPr>
        <w:t>1. статистичні показники:</w:t>
      </w:r>
    </w:p>
    <w:p w:rsidR="001E7F63" w:rsidRPr="001E7F63" w:rsidRDefault="001E7F63" w:rsidP="001E7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F63">
        <w:rPr>
          <w:rFonts w:ascii="Times New Roman" w:hAnsi="Times New Roman" w:cs="Times New Roman"/>
          <w:sz w:val="24"/>
          <w:szCs w:val="24"/>
        </w:rPr>
        <w:t>1) Кількість об’єктів торгівлі та ресторанного господарства, в яких здійснюється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роздрібна торгівля алкогольними, слабоалкогольними напоями та пивом (крім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безалкогольного).</w:t>
      </w:r>
    </w:p>
    <w:p w:rsidR="001E7F63" w:rsidRPr="001E7F63" w:rsidRDefault="001E7F63" w:rsidP="001E7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F63">
        <w:rPr>
          <w:rFonts w:ascii="Times New Roman" w:hAnsi="Times New Roman" w:cs="Times New Roman"/>
          <w:sz w:val="24"/>
          <w:szCs w:val="24"/>
        </w:rPr>
        <w:t>2) Кількість об’єктів торгівлі та ресторанного господарства, яким встановлено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погодженням з власником цілодобовий режим роботи.</w:t>
      </w:r>
    </w:p>
    <w:p w:rsidR="001E7F63" w:rsidRPr="001E7F63" w:rsidRDefault="001E7F63" w:rsidP="001E7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E7F63">
        <w:rPr>
          <w:rFonts w:ascii="Times New Roman" w:hAnsi="Times New Roman" w:cs="Times New Roman"/>
          <w:sz w:val="24"/>
          <w:szCs w:val="24"/>
        </w:rPr>
        <w:t>) Інформація про кількість фактів вчинення правопорушень особами, що знаходились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у стані алкогольного сп’яніння.</w:t>
      </w:r>
      <w:r w:rsidR="00365D88"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>Застосовано штрафних санкцій за порушення вимог статей 173, 178, 17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E7F6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E7F63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E7F63">
        <w:rPr>
          <w:rFonts w:ascii="Times New Roman" w:hAnsi="Times New Roman" w:cs="Times New Roman"/>
          <w:sz w:val="24"/>
          <w:szCs w:val="24"/>
        </w:rPr>
        <w:t>6, 1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1E7F63">
        <w:rPr>
          <w:rFonts w:ascii="Times New Roman" w:hAnsi="Times New Roman" w:cs="Times New Roman"/>
          <w:sz w:val="24"/>
          <w:szCs w:val="24"/>
        </w:rPr>
        <w:t>,</w:t>
      </w:r>
      <w:r w:rsidR="00540926">
        <w:rPr>
          <w:rFonts w:ascii="Times New Roman" w:hAnsi="Times New Roman" w:cs="Times New Roman"/>
          <w:sz w:val="24"/>
          <w:szCs w:val="24"/>
        </w:rPr>
        <w:t xml:space="preserve"> </w:t>
      </w:r>
      <w:r w:rsidRPr="001E7F63">
        <w:rPr>
          <w:rFonts w:ascii="Times New Roman" w:hAnsi="Times New Roman" w:cs="Times New Roman"/>
          <w:sz w:val="24"/>
          <w:szCs w:val="24"/>
        </w:rPr>
        <w:t xml:space="preserve">182 </w:t>
      </w:r>
      <w:proofErr w:type="spellStart"/>
      <w:r w:rsidRPr="001E7F63">
        <w:rPr>
          <w:rFonts w:ascii="Times New Roman" w:hAnsi="Times New Roman" w:cs="Times New Roman"/>
          <w:sz w:val="24"/>
          <w:szCs w:val="24"/>
        </w:rPr>
        <w:t>КУпАП</w:t>
      </w:r>
      <w:proofErr w:type="spellEnd"/>
      <w:r w:rsidRPr="001E7F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63" w:rsidRPr="001E7F63" w:rsidRDefault="00365D88" w:rsidP="001E7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E7F63" w:rsidRPr="001E7F63">
        <w:rPr>
          <w:rFonts w:ascii="Times New Roman" w:hAnsi="Times New Roman" w:cs="Times New Roman"/>
          <w:sz w:val="24"/>
          <w:szCs w:val="24"/>
        </w:rPr>
        <w:t>) Аналіз звернень громадян, пов’язаних з порушенням громадського порядку і тиші</w:t>
      </w:r>
      <w:r w:rsidR="001E7F63">
        <w:rPr>
          <w:rFonts w:ascii="Times New Roman" w:hAnsi="Times New Roman" w:cs="Times New Roman"/>
          <w:sz w:val="24"/>
          <w:szCs w:val="24"/>
        </w:rPr>
        <w:t xml:space="preserve"> </w:t>
      </w:r>
      <w:r w:rsidR="001E7F63" w:rsidRPr="001E7F63">
        <w:rPr>
          <w:rFonts w:ascii="Times New Roman" w:hAnsi="Times New Roman" w:cs="Times New Roman"/>
          <w:sz w:val="24"/>
          <w:szCs w:val="24"/>
        </w:rPr>
        <w:t>та негативними факторами роботи торговельних об’єктів в нічний час.</w:t>
      </w:r>
    </w:p>
    <w:p w:rsidR="00C7555A" w:rsidRDefault="00C7555A" w:rsidP="00540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tbl>
      <w:tblPr>
        <w:tblStyle w:val="a3"/>
        <w:tblW w:w="0" w:type="auto"/>
        <w:tblLook w:val="04A0"/>
      </w:tblPr>
      <w:tblGrid>
        <w:gridCol w:w="4928"/>
        <w:gridCol w:w="992"/>
        <w:gridCol w:w="1134"/>
        <w:gridCol w:w="1134"/>
        <w:gridCol w:w="992"/>
        <w:gridCol w:w="957"/>
      </w:tblGrid>
      <w:tr w:rsidR="00365D88" w:rsidRPr="00365D88" w:rsidTr="00B24B32">
        <w:tc>
          <w:tcPr>
            <w:tcW w:w="4928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88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4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88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4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8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57" w:type="dxa"/>
          </w:tcPr>
          <w:p w:rsidR="00365D88" w:rsidRPr="00365D8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8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365D88" w:rsidRPr="004D4BB8" w:rsidTr="00B24B32">
        <w:tc>
          <w:tcPr>
            <w:tcW w:w="4928" w:type="dxa"/>
          </w:tcPr>
          <w:p w:rsidR="00365D88" w:rsidRPr="004D4BB8" w:rsidRDefault="00365D88" w:rsidP="00540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Кількість об’єктів торгівлі та ресторанного господарства, яким встановлено за погодженням з власником цілодобовий режим роботи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D88" w:rsidRPr="004D4BB8" w:rsidTr="00B24B32">
        <w:tc>
          <w:tcPr>
            <w:tcW w:w="4928" w:type="dxa"/>
          </w:tcPr>
          <w:p w:rsidR="00365D88" w:rsidRPr="004D4BB8" w:rsidRDefault="00365D88" w:rsidP="00540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Кількість об’єктів торгівлі та ресторанного господарства, в яких здійснюється роздрібна торгівля алкогольними, слабоалкогольними напоями та пивом (крім безалкогольного)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A1082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A1082" w:rsidP="003A1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A1082" w:rsidP="003A1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A1082" w:rsidP="003A1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3A1082" w:rsidP="003A10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65D88" w:rsidRPr="004D4BB8" w:rsidTr="00B24B32">
        <w:tc>
          <w:tcPr>
            <w:tcW w:w="4928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Кількість звернень громадян, пов’язаних з порушенням громадського порядку і тиші та негативними факторами роботи торговельних об’єктів в нічний час.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4D4BB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4D4BB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4D4BB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4D4BB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B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365D88" w:rsidRPr="004D4BB8" w:rsidRDefault="00365D8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88" w:rsidRPr="004D4BB8" w:rsidRDefault="004D4BB8" w:rsidP="0036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01BA6" w:rsidRDefault="00E01BA6" w:rsidP="00540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Layout w:type="fixed"/>
        <w:tblLook w:val="04A0"/>
      </w:tblPr>
      <w:tblGrid>
        <w:gridCol w:w="4361"/>
        <w:gridCol w:w="850"/>
        <w:gridCol w:w="851"/>
        <w:gridCol w:w="850"/>
        <w:gridCol w:w="851"/>
        <w:gridCol w:w="709"/>
        <w:gridCol w:w="1701"/>
      </w:tblGrid>
      <w:tr w:rsidR="00AA4D61" w:rsidRPr="00A40EA5" w:rsidTr="00B24B32">
        <w:tc>
          <w:tcPr>
            <w:tcW w:w="4361" w:type="dxa"/>
          </w:tcPr>
          <w:p w:rsidR="00534B21" w:rsidRPr="00A40EA5" w:rsidRDefault="00534B21" w:rsidP="00C7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01" w:type="dxa"/>
          </w:tcPr>
          <w:p w:rsidR="00534B21" w:rsidRPr="00A40EA5" w:rsidRDefault="00534B21" w:rsidP="00AA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Станом на 01.11.</w:t>
            </w:r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4D61" w:rsidRPr="00A40EA5" w:rsidTr="00B24B32">
        <w:tc>
          <w:tcPr>
            <w:tcW w:w="4361" w:type="dxa"/>
          </w:tcPr>
          <w:p w:rsidR="00534B21" w:rsidRPr="00A40EA5" w:rsidRDefault="00534B21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Ст.17</w:t>
            </w:r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>КУпАП</w:t>
            </w:r>
            <w:proofErr w:type="spellEnd"/>
            <w:r w:rsidR="00992863"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>Розпивання пива,алкогольних,</w:t>
            </w:r>
            <w:r w:rsidR="00992863"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слабоалкогольних </w:t>
            </w:r>
            <w:r w:rsidR="00992863" w:rsidRPr="00A40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напоїв у заборонених законом місцях або поява у громадських місцях у п’яному вигляді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588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709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170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AA4D61" w:rsidRPr="00A40EA5" w:rsidTr="00B24B32">
        <w:tc>
          <w:tcPr>
            <w:tcW w:w="4361" w:type="dxa"/>
          </w:tcPr>
          <w:p w:rsidR="00992863" w:rsidRPr="00A40EA5" w:rsidRDefault="00534B21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Ст.173</w:t>
            </w:r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4D61" w:rsidRPr="00A40EA5">
              <w:rPr>
                <w:rFonts w:ascii="Times New Roman" w:hAnsi="Times New Roman" w:cs="Times New Roman"/>
                <w:sz w:val="24"/>
                <w:szCs w:val="24"/>
              </w:rPr>
              <w:t>КУпАП</w:t>
            </w:r>
            <w:proofErr w:type="spellEnd"/>
            <w:r w:rsidR="00992863"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34B21" w:rsidRPr="00A40EA5" w:rsidRDefault="00AA4D61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Дрібне хуліганство 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A4D61" w:rsidRPr="00A40EA5" w:rsidTr="00B24B32">
        <w:tc>
          <w:tcPr>
            <w:tcW w:w="4361" w:type="dxa"/>
          </w:tcPr>
          <w:p w:rsidR="00AA4D61" w:rsidRPr="00A40EA5" w:rsidRDefault="00AA4D61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Ст.173-2 </w:t>
            </w:r>
            <w:proofErr w:type="spellStart"/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КУпАП</w:t>
            </w:r>
            <w:proofErr w:type="spellEnd"/>
            <w:r w:rsidR="00992863"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 Вчинення насильства в сім’ї </w:t>
            </w: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534B21" w:rsidRPr="00A40EA5" w:rsidRDefault="00534B21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24B32" w:rsidRPr="00A40EA5" w:rsidTr="00B24B32">
        <w:tc>
          <w:tcPr>
            <w:tcW w:w="4361" w:type="dxa"/>
          </w:tcPr>
          <w:p w:rsidR="00B24B32" w:rsidRPr="00A40EA5" w:rsidRDefault="00B24B32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Ст.176  Виготовлення та зберігання самогону</w:t>
            </w:r>
          </w:p>
        </w:tc>
        <w:tc>
          <w:tcPr>
            <w:tcW w:w="850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24B32" w:rsidRPr="00A40EA5" w:rsidTr="00B24B32">
        <w:tc>
          <w:tcPr>
            <w:tcW w:w="4361" w:type="dxa"/>
          </w:tcPr>
          <w:p w:rsidR="00B24B32" w:rsidRPr="00A40EA5" w:rsidRDefault="00B24B32" w:rsidP="0099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Ст.177  Придбання самогону та інших міцних спиртних напоїв домашнього виробництва</w:t>
            </w:r>
          </w:p>
        </w:tc>
        <w:tc>
          <w:tcPr>
            <w:tcW w:w="850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24B32" w:rsidRPr="00A40EA5" w:rsidRDefault="00B24B32" w:rsidP="00B0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24B32" w:rsidRPr="00A40EA5" w:rsidTr="00B24B32">
        <w:tc>
          <w:tcPr>
            <w:tcW w:w="4361" w:type="dxa"/>
          </w:tcPr>
          <w:p w:rsidR="00B24B32" w:rsidRPr="00A40EA5" w:rsidRDefault="00B24B32" w:rsidP="004D4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Ст.182  Порушення вимог законодавства щодо захисту населення від шкідливого впливу шуму чи правил дотримання тиші в населених пунктах і громадських місцях</w:t>
            </w:r>
          </w:p>
        </w:tc>
        <w:tc>
          <w:tcPr>
            <w:tcW w:w="850" w:type="dxa"/>
          </w:tcPr>
          <w:p w:rsidR="00B24B32" w:rsidRPr="00A40EA5" w:rsidRDefault="00B24B32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0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24B32" w:rsidRPr="00A40EA5" w:rsidRDefault="00B24B32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24B32" w:rsidRPr="00A40EA5" w:rsidRDefault="00B24B32" w:rsidP="00B2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B24B32" w:rsidRPr="00A40EA5" w:rsidRDefault="00B24B32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24B32" w:rsidRPr="00A40EA5" w:rsidRDefault="00B24B32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B24B32" w:rsidRPr="00A40EA5" w:rsidRDefault="00B24B32" w:rsidP="0053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540926" w:rsidRPr="00540926" w:rsidRDefault="00540926" w:rsidP="00B24B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Чинним законодавством на сьогоднішній день регулюються відносини, щодо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обмеження у віці споживання та продажу алкогольних напоїв, але на законодавчому рівні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не регулюється час продажу таких напоїв та окремі місця розташування торгових об’єктів,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які здійснюють продаж алкогольних напоїв, що вкрай важливо для вирішення піднятого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питання .</w:t>
      </w:r>
    </w:p>
    <w:p w:rsidR="00540926" w:rsidRPr="00540926" w:rsidRDefault="00540926" w:rsidP="00B24B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Зазначена ситуація потребує вжиття впливових заходів, у тому числі з обмеженням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місць продажу алкогольних напоїв і тютюнових виробів. Ці обмеження перш за 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пов’язані із відповідним унормуванням роздрібної торгівлі алкогольними напоями.</w:t>
      </w:r>
    </w:p>
    <w:p w:rsidR="00540926" w:rsidRPr="00540926" w:rsidRDefault="00540926" w:rsidP="00B24B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Основними засобами такого унормування є видача ліцензій на роздрібну торгівлю і</w:t>
      </w:r>
      <w:r w:rsidR="00B24B32"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визначення відповідних вимог та обмежень.</w:t>
      </w:r>
    </w:p>
    <w:p w:rsidR="00534B21" w:rsidRDefault="00540926" w:rsidP="00B24B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Відсутність належних правових механізмів практично унеможливлює реальний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вплив органів місцевого самоврядування на ситуацію стосовно роздрібного продажу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алкогольних напоїв. І це при тому, що всі негативні впливи споживання алкогольних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напоїв відображаються, перш за все, на житті громади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C7555A" w:rsidRDefault="00942335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7555A">
        <w:rPr>
          <w:rFonts w:ascii="Times New Roman" w:hAnsi="Times New Roman" w:cs="Times New Roman"/>
          <w:b/>
          <w:sz w:val="24"/>
          <w:szCs w:val="24"/>
        </w:rPr>
        <w:t>. Оцінка ефективності дії регуляторного акта.</w:t>
      </w:r>
    </w:p>
    <w:p w:rsidR="00540926" w:rsidRPr="00540926" w:rsidRDefault="00540926" w:rsidP="004D4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На підставі отриманих значень показників результативності та оцінки результатів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540926">
        <w:rPr>
          <w:rFonts w:ascii="Times New Roman" w:hAnsi="Times New Roman" w:cs="Times New Roman"/>
          <w:sz w:val="24"/>
          <w:szCs w:val="24"/>
        </w:rPr>
        <w:t xml:space="preserve">еалізації регуляторного акта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40926">
        <w:rPr>
          <w:rFonts w:ascii="Times New Roman" w:hAnsi="Times New Roman" w:cs="Times New Roman"/>
          <w:sz w:val="24"/>
          <w:szCs w:val="24"/>
        </w:rPr>
        <w:t>ішення Глухівської міської ради від 28.11.2012р. №466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 xml:space="preserve"> впорядкування реалізації алкогольних, слабоалкогольних напоїв, пива (крім безалкогольного) на території міста Глухова» можна зробити висновок,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регуляторний акт має недостатній рівень досягнення визначених цілей. Результати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реалізації його положень мають не достатній рівень позитивної динаміки.</w:t>
      </w:r>
    </w:p>
    <w:p w:rsidR="00540926" w:rsidRPr="00540926" w:rsidRDefault="00540926" w:rsidP="00E666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>Отже, в результаті проведеного аналізу і відстеження результативності регуляторного</w:t>
      </w:r>
      <w:r w:rsidR="00E6660C"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акта визначено, що питання врегулювання продажу алкогольних, слабоалкогольних</w:t>
      </w:r>
      <w:r w:rsidR="00E01BA6"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напоїв та пива на території міста залишається актуальним питанням для громади міста</w:t>
      </w:r>
      <w:r w:rsidR="00E01BA6">
        <w:rPr>
          <w:rFonts w:ascii="Times New Roman" w:hAnsi="Times New Roman" w:cs="Times New Roman"/>
          <w:sz w:val="24"/>
          <w:szCs w:val="24"/>
        </w:rPr>
        <w:t xml:space="preserve"> Глухова</w:t>
      </w:r>
      <w:r w:rsidRPr="00540926">
        <w:rPr>
          <w:rFonts w:ascii="Times New Roman" w:hAnsi="Times New Roman" w:cs="Times New Roman"/>
          <w:sz w:val="24"/>
          <w:szCs w:val="24"/>
        </w:rPr>
        <w:t>, яке</w:t>
      </w:r>
      <w:r w:rsidR="00E01BA6">
        <w:rPr>
          <w:rFonts w:ascii="Times New Roman" w:hAnsi="Times New Roman" w:cs="Times New Roman"/>
          <w:sz w:val="24"/>
          <w:szCs w:val="24"/>
        </w:rPr>
        <w:t xml:space="preserve"> </w:t>
      </w:r>
      <w:r w:rsidRPr="00540926">
        <w:rPr>
          <w:rFonts w:ascii="Times New Roman" w:hAnsi="Times New Roman" w:cs="Times New Roman"/>
          <w:sz w:val="24"/>
          <w:szCs w:val="24"/>
        </w:rPr>
        <w:t>можливо вирішити лише на законодавчому рівні країни в цілому.</w:t>
      </w:r>
    </w:p>
    <w:p w:rsidR="00540926" w:rsidRPr="00540926" w:rsidRDefault="00540926" w:rsidP="004D4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 xml:space="preserve">Враховуючи вищезазначене, </w:t>
      </w:r>
      <w:r w:rsidR="00E01BA6">
        <w:rPr>
          <w:rFonts w:ascii="Times New Roman" w:hAnsi="Times New Roman" w:cs="Times New Roman"/>
          <w:sz w:val="24"/>
          <w:szCs w:val="24"/>
        </w:rPr>
        <w:t xml:space="preserve">управління соціально-економічного розвитку міської ради </w:t>
      </w:r>
      <w:r w:rsidRPr="00540926">
        <w:rPr>
          <w:rFonts w:ascii="Times New Roman" w:hAnsi="Times New Roman" w:cs="Times New Roman"/>
          <w:sz w:val="24"/>
          <w:szCs w:val="24"/>
        </w:rPr>
        <w:t>пропонує наступне:</w:t>
      </w:r>
    </w:p>
    <w:p w:rsidR="00C7555A" w:rsidRPr="00540926" w:rsidRDefault="00540926" w:rsidP="004D4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926">
        <w:rPr>
          <w:rFonts w:ascii="Times New Roman" w:hAnsi="Times New Roman" w:cs="Times New Roman"/>
          <w:sz w:val="24"/>
          <w:szCs w:val="24"/>
        </w:rPr>
        <w:t xml:space="preserve">1. </w:t>
      </w:r>
      <w:r w:rsidR="00E01BA6">
        <w:rPr>
          <w:rFonts w:ascii="Times New Roman" w:hAnsi="Times New Roman" w:cs="Times New Roman"/>
          <w:sz w:val="24"/>
          <w:szCs w:val="24"/>
        </w:rPr>
        <w:t xml:space="preserve">На постійних депутатських комісіях здійснити перегляд рішення Глухівської міської ради </w:t>
      </w:r>
      <w:r w:rsidRPr="00540926">
        <w:rPr>
          <w:rFonts w:ascii="Times New Roman" w:hAnsi="Times New Roman" w:cs="Times New Roman"/>
          <w:sz w:val="24"/>
          <w:szCs w:val="24"/>
        </w:rPr>
        <w:t xml:space="preserve">від </w:t>
      </w:r>
      <w:r w:rsidR="00E01BA6">
        <w:rPr>
          <w:rFonts w:ascii="Times New Roman" w:hAnsi="Times New Roman" w:cs="Times New Roman"/>
          <w:sz w:val="24"/>
          <w:szCs w:val="24"/>
        </w:rPr>
        <w:t xml:space="preserve">28.12.2012 </w:t>
      </w:r>
      <w:r w:rsidRPr="00540926">
        <w:rPr>
          <w:rFonts w:ascii="Times New Roman" w:hAnsi="Times New Roman" w:cs="Times New Roman"/>
          <w:sz w:val="24"/>
          <w:szCs w:val="24"/>
        </w:rPr>
        <w:t xml:space="preserve">№ </w:t>
      </w:r>
      <w:r w:rsidR="00E01BA6">
        <w:rPr>
          <w:rFonts w:ascii="Times New Roman" w:hAnsi="Times New Roman" w:cs="Times New Roman"/>
          <w:sz w:val="24"/>
          <w:szCs w:val="24"/>
        </w:rPr>
        <w:t>466 «</w:t>
      </w:r>
      <w:r w:rsidR="00E01BA6" w:rsidRPr="00540926">
        <w:rPr>
          <w:rFonts w:ascii="Times New Roman" w:hAnsi="Times New Roman" w:cs="Times New Roman"/>
          <w:sz w:val="24"/>
          <w:szCs w:val="24"/>
        </w:rPr>
        <w:t>Про</w:t>
      </w:r>
      <w:r w:rsidR="00E01BA6">
        <w:rPr>
          <w:rFonts w:ascii="Times New Roman" w:hAnsi="Times New Roman" w:cs="Times New Roman"/>
          <w:sz w:val="24"/>
          <w:szCs w:val="24"/>
        </w:rPr>
        <w:t xml:space="preserve"> </w:t>
      </w:r>
      <w:r w:rsidR="00E01BA6" w:rsidRPr="00540926">
        <w:rPr>
          <w:rFonts w:ascii="Times New Roman" w:hAnsi="Times New Roman" w:cs="Times New Roman"/>
          <w:sz w:val="24"/>
          <w:szCs w:val="24"/>
        </w:rPr>
        <w:t xml:space="preserve"> впорядкування реалізації алкогольних, слабоалкогольних напоїв, пива (крім безалкогольного) на території міста Глухова»</w:t>
      </w:r>
      <w:r w:rsidR="00E01BA6">
        <w:rPr>
          <w:rFonts w:ascii="Times New Roman" w:hAnsi="Times New Roman" w:cs="Times New Roman"/>
          <w:sz w:val="24"/>
          <w:szCs w:val="24"/>
        </w:rPr>
        <w:t xml:space="preserve"> та прийняти рішення щодо визнання </w:t>
      </w:r>
      <w:proofErr w:type="spellStart"/>
      <w:r w:rsidR="00E01BA6">
        <w:rPr>
          <w:rFonts w:ascii="Times New Roman" w:hAnsi="Times New Roman" w:cs="Times New Roman"/>
          <w:sz w:val="24"/>
          <w:szCs w:val="24"/>
        </w:rPr>
        <w:t>нечинним</w:t>
      </w:r>
      <w:proofErr w:type="spellEnd"/>
      <w:r w:rsidR="00E01BA6">
        <w:rPr>
          <w:rFonts w:ascii="Times New Roman" w:hAnsi="Times New Roman" w:cs="Times New Roman"/>
          <w:sz w:val="24"/>
          <w:szCs w:val="24"/>
        </w:rPr>
        <w:t xml:space="preserve"> вищезазначеного регуляторного акта,</w:t>
      </w:r>
      <w:r w:rsidR="004D4BB8">
        <w:rPr>
          <w:rFonts w:ascii="Times New Roman" w:hAnsi="Times New Roman" w:cs="Times New Roman"/>
          <w:sz w:val="24"/>
          <w:szCs w:val="24"/>
        </w:rPr>
        <w:t xml:space="preserve"> або</w:t>
      </w:r>
      <w:r w:rsidR="00E01BA6">
        <w:rPr>
          <w:rFonts w:ascii="Times New Roman" w:hAnsi="Times New Roman" w:cs="Times New Roman"/>
          <w:sz w:val="24"/>
          <w:szCs w:val="24"/>
        </w:rPr>
        <w:t xml:space="preserve"> внести зміни до регуляторного акта</w:t>
      </w:r>
      <w:r w:rsidR="004D4BB8">
        <w:rPr>
          <w:rFonts w:ascii="Times New Roman" w:hAnsi="Times New Roman" w:cs="Times New Roman"/>
          <w:sz w:val="24"/>
          <w:szCs w:val="24"/>
        </w:rPr>
        <w:t>,</w:t>
      </w:r>
      <w:r w:rsidR="00E01BA6">
        <w:rPr>
          <w:rFonts w:ascii="Times New Roman" w:hAnsi="Times New Roman" w:cs="Times New Roman"/>
          <w:sz w:val="24"/>
          <w:szCs w:val="24"/>
        </w:rPr>
        <w:t xml:space="preserve"> або залишити його без змін.</w:t>
      </w: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B32" w:rsidRDefault="00B24B32" w:rsidP="00C75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C7555A" w:rsidRDefault="00C7555A" w:rsidP="00C75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економічного розвитку Глухівської міської ради                                   Л.О.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Сухоручкіна</w:t>
      </w:r>
      <w:proofErr w:type="spellEnd"/>
    </w:p>
    <w:p w:rsidR="006842CB" w:rsidRPr="00C7555A" w:rsidRDefault="006842CB" w:rsidP="00C75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42CB" w:rsidRPr="00C7555A" w:rsidSect="00534B2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7555A"/>
    <w:rsid w:val="001E7F63"/>
    <w:rsid w:val="00333AE0"/>
    <w:rsid w:val="00365D88"/>
    <w:rsid w:val="003A1082"/>
    <w:rsid w:val="003C3EE7"/>
    <w:rsid w:val="004D4BB8"/>
    <w:rsid w:val="00507E8A"/>
    <w:rsid w:val="00534B21"/>
    <w:rsid w:val="00540926"/>
    <w:rsid w:val="00653239"/>
    <w:rsid w:val="006842CB"/>
    <w:rsid w:val="008B5FC2"/>
    <w:rsid w:val="00901B3D"/>
    <w:rsid w:val="00942335"/>
    <w:rsid w:val="00992863"/>
    <w:rsid w:val="00A40EA5"/>
    <w:rsid w:val="00AA4D61"/>
    <w:rsid w:val="00B24B32"/>
    <w:rsid w:val="00BB6F73"/>
    <w:rsid w:val="00C24595"/>
    <w:rsid w:val="00C7555A"/>
    <w:rsid w:val="00E01BA6"/>
    <w:rsid w:val="00E45555"/>
    <w:rsid w:val="00E6660C"/>
    <w:rsid w:val="00EA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5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BEB2-BDA8-43E0-A14F-2FCAEC07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3640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11</cp:revision>
  <cp:lastPrinted>2016-11-22T07:59:00Z</cp:lastPrinted>
  <dcterms:created xsi:type="dcterms:W3CDTF">2016-11-08T11:25:00Z</dcterms:created>
  <dcterms:modified xsi:type="dcterms:W3CDTF">2016-11-22T08:28:00Z</dcterms:modified>
</cp:coreProperties>
</file>